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D4" w:rsidRDefault="00DD52D4">
      <w:pPr>
        <w:spacing w:line="233" w:lineRule="exact"/>
        <w:rPr>
          <w:sz w:val="24"/>
          <w:szCs w:val="24"/>
        </w:rPr>
      </w:pPr>
      <w:bookmarkStart w:id="0" w:name="page1"/>
      <w:bookmarkEnd w:id="0"/>
    </w:p>
    <w:p w:rsidR="00DD52D4" w:rsidRDefault="00184881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GUIA RÁPIDA PARA EL USO DEL SISTEMA DE EVALUACIÓN DE DESEMPEÑO</w:t>
      </w:r>
    </w:p>
    <w:p w:rsidR="00DD52D4" w:rsidRDefault="00DD52D4">
      <w:pPr>
        <w:spacing w:line="55" w:lineRule="exact"/>
        <w:rPr>
          <w:sz w:val="24"/>
          <w:szCs w:val="24"/>
        </w:rPr>
      </w:pPr>
    </w:p>
    <w:p w:rsidR="00DD52D4" w:rsidRDefault="00184881">
      <w:pPr>
        <w:ind w:left="4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DOCENTE</w:t>
      </w:r>
    </w:p>
    <w:p w:rsidR="00DD52D4" w:rsidRDefault="00DD52D4">
      <w:pPr>
        <w:spacing w:line="41" w:lineRule="exact"/>
        <w:rPr>
          <w:sz w:val="24"/>
          <w:szCs w:val="24"/>
        </w:rPr>
      </w:pPr>
    </w:p>
    <w:p w:rsidR="005F4863" w:rsidRDefault="005F4863">
      <w:pPr>
        <w:ind w:left="3400"/>
        <w:rPr>
          <w:rFonts w:ascii="Arial" w:eastAsia="Arial" w:hAnsi="Arial" w:cs="Arial"/>
          <w:b/>
          <w:bCs/>
          <w:sz w:val="24"/>
          <w:szCs w:val="24"/>
        </w:rPr>
      </w:pPr>
    </w:p>
    <w:p w:rsidR="00DD52D4" w:rsidRDefault="00184881">
      <w:pPr>
        <w:ind w:left="3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CONVOCATORIA </w:t>
      </w:r>
      <w:r w:rsidR="005F486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2017</w:t>
      </w:r>
      <w:bookmarkStart w:id="1" w:name="_GoBack"/>
      <w:bookmarkEnd w:id="1"/>
    </w:p>
    <w:p w:rsidR="00DD52D4" w:rsidRDefault="00DD52D4">
      <w:pPr>
        <w:spacing w:line="319" w:lineRule="exact"/>
        <w:rPr>
          <w:sz w:val="24"/>
          <w:szCs w:val="24"/>
        </w:rPr>
      </w:pPr>
    </w:p>
    <w:p w:rsidR="00DD52D4" w:rsidRDefault="003E4AE0" w:rsidP="003E4AE0">
      <w:pPr>
        <w:spacing w:line="280" w:lineRule="auto"/>
        <w:ind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</w:t>
      </w:r>
      <w:r w:rsidR="00184881">
        <w:rPr>
          <w:rFonts w:ascii="Arial" w:eastAsia="Arial" w:hAnsi="Arial" w:cs="Arial"/>
          <w:b/>
          <w:bCs/>
        </w:rPr>
        <w:t>l proceso de evaluación d</w:t>
      </w:r>
      <w:r>
        <w:rPr>
          <w:rFonts w:ascii="Arial" w:eastAsia="Arial" w:hAnsi="Arial" w:cs="Arial"/>
          <w:b/>
          <w:bCs/>
        </w:rPr>
        <w:t>e desempeño docente se realiza con el</w:t>
      </w:r>
      <w:r w:rsidR="00184881">
        <w:rPr>
          <w:rFonts w:ascii="Arial" w:eastAsia="Arial" w:hAnsi="Arial" w:cs="Arial"/>
          <w:b/>
          <w:bCs/>
        </w:rPr>
        <w:t xml:space="preserve"> sistema de evaluación informatizado </w:t>
      </w:r>
      <w:r>
        <w:rPr>
          <w:rFonts w:ascii="Arial" w:eastAsia="Arial" w:hAnsi="Arial" w:cs="Arial"/>
          <w:b/>
          <w:bCs/>
        </w:rPr>
        <w:t>SIGEVA,  el mismo que utiliza</w:t>
      </w:r>
      <w:r w:rsidR="000575D4">
        <w:rPr>
          <w:rFonts w:ascii="Arial" w:eastAsia="Arial" w:hAnsi="Arial" w:cs="Arial"/>
          <w:b/>
          <w:bCs/>
        </w:rPr>
        <w:t xml:space="preserve"> la Secretarí</w:t>
      </w:r>
      <w:r w:rsidR="00184881">
        <w:rPr>
          <w:rFonts w:ascii="Arial" w:eastAsia="Arial" w:hAnsi="Arial" w:cs="Arial"/>
          <w:b/>
          <w:bCs/>
        </w:rPr>
        <w:t>a de Ciencia y Técnica de la UNC en las convocatorias a becas y a subsidios. Por lo tanto, si Ud. forma parte de una b</w:t>
      </w:r>
      <w:r>
        <w:rPr>
          <w:rFonts w:ascii="Arial" w:eastAsia="Arial" w:hAnsi="Arial" w:cs="Arial"/>
          <w:b/>
          <w:bCs/>
        </w:rPr>
        <w:t>eca o proyecto de investigación</w:t>
      </w:r>
      <w:r w:rsidR="00184881">
        <w:rPr>
          <w:rFonts w:ascii="Arial" w:eastAsia="Arial" w:hAnsi="Arial" w:cs="Arial"/>
          <w:b/>
          <w:bCs/>
        </w:rPr>
        <w:t xml:space="preserve"> ya ti</w:t>
      </w:r>
      <w:r>
        <w:rPr>
          <w:rFonts w:ascii="Arial" w:eastAsia="Arial" w:hAnsi="Arial" w:cs="Arial"/>
          <w:b/>
          <w:bCs/>
        </w:rPr>
        <w:t>ene usuario y contraseña en el</w:t>
      </w:r>
      <w:r w:rsidR="000575D4">
        <w:rPr>
          <w:rFonts w:ascii="Arial" w:eastAsia="Arial" w:hAnsi="Arial" w:cs="Arial"/>
          <w:b/>
          <w:bCs/>
        </w:rPr>
        <w:t xml:space="preserve"> sistema</w:t>
      </w:r>
      <w:r w:rsidR="00184881">
        <w:rPr>
          <w:rFonts w:ascii="Arial" w:eastAsia="Arial" w:hAnsi="Arial" w:cs="Arial"/>
          <w:b/>
          <w:bCs/>
        </w:rPr>
        <w:t>.</w:t>
      </w:r>
    </w:p>
    <w:p w:rsidR="003E4AE0" w:rsidRPr="003E4AE0" w:rsidRDefault="00184881" w:rsidP="003E4AE0">
      <w:pPr>
        <w:spacing w:line="275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Aquellos que todavía no se han registrado en el sistema, deben hacerlo como lo indica la sección:</w:t>
      </w:r>
    </w:p>
    <w:p w:rsidR="00DD52D4" w:rsidRDefault="00DD52D4" w:rsidP="003E4AE0">
      <w:pPr>
        <w:spacing w:line="2" w:lineRule="exact"/>
        <w:jc w:val="both"/>
        <w:rPr>
          <w:sz w:val="24"/>
          <w:szCs w:val="24"/>
        </w:rPr>
      </w:pPr>
    </w:p>
    <w:p w:rsidR="00DD52D4" w:rsidRDefault="00184881" w:rsidP="003E4AE0">
      <w:pPr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b/>
          <w:bCs/>
        </w:rPr>
        <w:t>ASPECTOS GENERALES - Creación del Usuario y obtención de contraseña”,</w:t>
      </w:r>
    </w:p>
    <w:p w:rsidR="00DD52D4" w:rsidRDefault="00DD52D4" w:rsidP="003E4AE0">
      <w:pPr>
        <w:spacing w:line="38" w:lineRule="exact"/>
        <w:jc w:val="both"/>
        <w:rPr>
          <w:sz w:val="24"/>
          <w:szCs w:val="24"/>
        </w:rPr>
      </w:pPr>
    </w:p>
    <w:p w:rsidR="00DD52D4" w:rsidRDefault="00184881" w:rsidP="003E4AE0">
      <w:pPr>
        <w:spacing w:line="275" w:lineRule="auto"/>
        <w:ind w:right="60" w:firstLine="72"/>
        <w:jc w:val="both"/>
        <w:rPr>
          <w:rFonts w:ascii="Arial" w:eastAsia="Arial" w:hAnsi="Arial" w:cs="Arial"/>
          <w:b/>
          <w:bCs/>
          <w:color w:val="1155CC"/>
          <w:u w:val="single"/>
        </w:rPr>
      </w:pP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</w:t>
      </w:r>
      <w:r w:rsidRPr="000575D4">
        <w:rPr>
          <w:rFonts w:ascii="Arial" w:eastAsia="Arial" w:hAnsi="Arial" w:cs="Arial"/>
          <w:b/>
          <w:bCs/>
        </w:rPr>
        <w:t>M</w:t>
      </w:r>
      <w:r w:rsidRPr="000575D4">
        <w:rPr>
          <w:rFonts w:ascii="Arial" w:eastAsia="Arial" w:hAnsi="Arial" w:cs="Arial"/>
          <w:b/>
        </w:rPr>
        <w:t>anual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del Usuario del Banco de Datos que puede bajarse de la siguiente </w:t>
      </w:r>
      <w:r w:rsidR="00652974">
        <w:rPr>
          <w:rFonts w:ascii="Arial" w:eastAsia="Arial" w:hAnsi="Arial" w:cs="Arial"/>
          <w:b/>
          <w:bCs/>
        </w:rPr>
        <w:t xml:space="preserve"> dirección </w:t>
      </w:r>
      <w:hyperlink r:id="rId5">
        <w:r>
          <w:rPr>
            <w:rFonts w:ascii="Arial" w:eastAsia="Arial" w:hAnsi="Arial" w:cs="Arial"/>
            <w:b/>
            <w:bCs/>
            <w:color w:val="1155CC"/>
            <w:u w:val="single"/>
          </w:rPr>
          <w:t>http://www.saa.unc.edu.ar/evaluacion-docente/manual-banco-datos.pdf/at_download/file</w:t>
        </w:r>
      </w:hyperlink>
    </w:p>
    <w:p w:rsidR="00DD52D4" w:rsidRDefault="00184881">
      <w:pPr>
        <w:spacing w:line="242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238125</wp:posOffset>
            </wp:positionH>
            <wp:positionV relativeFrom="paragraph">
              <wp:posOffset>-91440</wp:posOffset>
            </wp:positionV>
            <wp:extent cx="175260" cy="6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688340</wp:posOffset>
            </wp:positionH>
            <wp:positionV relativeFrom="paragraph">
              <wp:posOffset>-91440</wp:posOffset>
            </wp:positionV>
            <wp:extent cx="89535" cy="6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960120</wp:posOffset>
            </wp:positionH>
            <wp:positionV relativeFrom="paragraph">
              <wp:posOffset>-91440</wp:posOffset>
            </wp:positionV>
            <wp:extent cx="89535" cy="6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1247775</wp:posOffset>
            </wp:positionH>
            <wp:positionV relativeFrom="paragraph">
              <wp:posOffset>-91440</wp:posOffset>
            </wp:positionV>
            <wp:extent cx="89535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1534795</wp:posOffset>
            </wp:positionH>
            <wp:positionV relativeFrom="paragraph">
              <wp:posOffset>-91440</wp:posOffset>
            </wp:positionV>
            <wp:extent cx="260350" cy="6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2466340</wp:posOffset>
            </wp:positionH>
            <wp:positionV relativeFrom="paragraph">
              <wp:posOffset>-91440</wp:posOffset>
            </wp:positionV>
            <wp:extent cx="97155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3048635</wp:posOffset>
            </wp:positionH>
            <wp:positionV relativeFrom="paragraph">
              <wp:posOffset>-91440</wp:posOffset>
            </wp:positionV>
            <wp:extent cx="89535" cy="6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3576320</wp:posOffset>
            </wp:positionH>
            <wp:positionV relativeFrom="paragraph">
              <wp:posOffset>-91440</wp:posOffset>
            </wp:positionV>
            <wp:extent cx="97155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4034155</wp:posOffset>
            </wp:positionH>
            <wp:positionV relativeFrom="paragraph">
              <wp:posOffset>-91440</wp:posOffset>
            </wp:positionV>
            <wp:extent cx="97155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4453255</wp:posOffset>
            </wp:positionH>
            <wp:positionV relativeFrom="paragraph">
              <wp:posOffset>-91440</wp:posOffset>
            </wp:positionV>
            <wp:extent cx="89535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4709795</wp:posOffset>
            </wp:positionH>
            <wp:positionV relativeFrom="paragraph">
              <wp:posOffset>-91440</wp:posOffset>
            </wp:positionV>
            <wp:extent cx="291465" cy="6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5601970</wp:posOffset>
            </wp:positionH>
            <wp:positionV relativeFrom="paragraph">
              <wp:posOffset>-91440</wp:posOffset>
            </wp:positionV>
            <wp:extent cx="89535" cy="6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2D4" w:rsidRDefault="0018488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Al ingresar al sistema, éste le presenta, al menos, las siguientes opciones</w:t>
      </w:r>
      <w:r>
        <w:rPr>
          <w:rFonts w:ascii="Arial" w:eastAsia="Arial" w:hAnsi="Arial" w:cs="Arial"/>
          <w:b/>
          <w:bCs/>
          <w:sz w:val="29"/>
          <w:szCs w:val="29"/>
          <w:vertAlign w:val="superscript"/>
        </w:rPr>
        <w:t>1</w:t>
      </w:r>
      <w:r>
        <w:rPr>
          <w:rFonts w:ascii="Arial" w:eastAsia="Arial" w:hAnsi="Arial" w:cs="Arial"/>
          <w:b/>
          <w:bCs/>
        </w:rPr>
        <w:t>:</w:t>
      </w:r>
    </w:p>
    <w:p w:rsidR="00DD52D4" w:rsidRDefault="00DD52D4">
      <w:pPr>
        <w:spacing w:line="211" w:lineRule="exact"/>
        <w:rPr>
          <w:sz w:val="24"/>
          <w:szCs w:val="24"/>
        </w:rPr>
      </w:pPr>
    </w:p>
    <w:p w:rsidR="00DD52D4" w:rsidRDefault="00184881">
      <w:pPr>
        <w:rPr>
          <w:sz w:val="20"/>
          <w:szCs w:val="20"/>
        </w:rPr>
      </w:pPr>
      <w:r w:rsidRPr="003E4AE0">
        <w:rPr>
          <w:rFonts w:ascii="Arial" w:eastAsia="Arial" w:hAnsi="Arial" w:cs="Arial"/>
          <w:b/>
          <w:bCs/>
          <w:u w:val="single"/>
        </w:rPr>
        <w:t>1. Usuario Banco de Datos</w:t>
      </w:r>
      <w:r>
        <w:rPr>
          <w:rFonts w:ascii="Arial" w:eastAsia="Arial" w:hAnsi="Arial" w:cs="Arial"/>
          <w:b/>
          <w:bCs/>
        </w:rPr>
        <w:t>:</w:t>
      </w:r>
    </w:p>
    <w:p w:rsidR="00DD52D4" w:rsidRDefault="00DD52D4">
      <w:pPr>
        <w:spacing w:line="51" w:lineRule="exact"/>
        <w:rPr>
          <w:sz w:val="24"/>
          <w:szCs w:val="24"/>
        </w:rPr>
      </w:pPr>
    </w:p>
    <w:p w:rsidR="00DD52D4" w:rsidRDefault="00184881" w:rsidP="003E4AE0">
      <w:pPr>
        <w:spacing w:line="264" w:lineRule="auto"/>
        <w:ind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Esta opción permite que Ud. cargue y actualice sus datos. Podrá encontrar más información en la sección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b/>
          <w:bCs/>
        </w:rPr>
        <w:t>BANCO DE DATOS – Ingreso al Banco de Datos” del Manual del Usuario del Banco de Datos.</w:t>
      </w:r>
    </w:p>
    <w:p w:rsidR="00DD52D4" w:rsidRDefault="00184881" w:rsidP="003E4AE0">
      <w:pPr>
        <w:spacing w:line="313" w:lineRule="auto"/>
        <w:ind w:right="6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Todas aquellas actividades relacionadas con el</w:t>
      </w:r>
      <w:r w:rsidR="003E4AE0">
        <w:rPr>
          <w:rFonts w:ascii="Arial" w:eastAsia="Arial" w:hAnsi="Arial" w:cs="Arial"/>
          <w:b/>
          <w:bCs/>
          <w:sz w:val="21"/>
          <w:szCs w:val="21"/>
        </w:rPr>
        <w:t xml:space="preserve"> desempeño docente que no </w:t>
      </w:r>
      <w:r w:rsidR="00652974">
        <w:rPr>
          <w:rFonts w:ascii="Arial" w:eastAsia="Arial" w:hAnsi="Arial" w:cs="Arial"/>
          <w:b/>
          <w:bCs/>
          <w:sz w:val="21"/>
          <w:szCs w:val="21"/>
        </w:rPr>
        <w:t xml:space="preserve">estén </w:t>
      </w:r>
      <w:r>
        <w:rPr>
          <w:rFonts w:ascii="Arial" w:eastAsia="Arial" w:hAnsi="Arial" w:cs="Arial"/>
          <w:b/>
          <w:bCs/>
          <w:sz w:val="21"/>
          <w:szCs w:val="21"/>
        </w:rPr>
        <w:t>previstas en la versión actual del Banco de Datos podrán ser informadas a través de archivos adjuntos en la convocatoria, tal como se explica en el apartado siguiente.</w:t>
      </w:r>
    </w:p>
    <w:p w:rsidR="00DD52D4" w:rsidRDefault="00DD52D4" w:rsidP="003E4AE0">
      <w:pPr>
        <w:spacing w:line="206" w:lineRule="exact"/>
        <w:jc w:val="both"/>
        <w:rPr>
          <w:sz w:val="24"/>
          <w:szCs w:val="24"/>
        </w:rPr>
      </w:pPr>
    </w:p>
    <w:p w:rsidR="00DD52D4" w:rsidRDefault="00184881" w:rsidP="003E4AE0">
      <w:pPr>
        <w:jc w:val="both"/>
        <w:rPr>
          <w:sz w:val="20"/>
          <w:szCs w:val="20"/>
        </w:rPr>
      </w:pPr>
      <w:r w:rsidRPr="003E4AE0">
        <w:rPr>
          <w:rFonts w:ascii="Arial" w:eastAsia="Arial" w:hAnsi="Arial" w:cs="Arial"/>
          <w:b/>
          <w:bCs/>
          <w:u w:val="single"/>
        </w:rPr>
        <w:t>2. Usuario Presentación/Solicitud</w:t>
      </w:r>
      <w:r>
        <w:rPr>
          <w:rFonts w:ascii="Arial" w:eastAsia="Arial" w:hAnsi="Arial" w:cs="Arial"/>
          <w:b/>
          <w:bCs/>
        </w:rPr>
        <w:t>:</w:t>
      </w:r>
    </w:p>
    <w:p w:rsidR="00DD52D4" w:rsidRDefault="00DD52D4" w:rsidP="003E4AE0">
      <w:pPr>
        <w:spacing w:line="51" w:lineRule="exact"/>
        <w:jc w:val="both"/>
        <w:rPr>
          <w:sz w:val="24"/>
          <w:szCs w:val="24"/>
        </w:rPr>
      </w:pPr>
    </w:p>
    <w:p w:rsidR="00DD52D4" w:rsidRDefault="00184881" w:rsidP="00D93136">
      <w:pPr>
        <w:spacing w:line="258" w:lineRule="auto"/>
        <w:ind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Esta opción le permite presentarse a la convocatoria de evaluación de desempeño docente que le corresponde.</w:t>
      </w:r>
      <w:r w:rsidR="00D93136"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>Al ingresar Ud. verá una lista de todas las convocatorias vigentes de la UNC, con una breve descripción de cada una de ellas. Deberá seleccionar la que corresponda a la unidad académica en la que se encuentre el cargo sujeto a evaluación. Si no visualiza esta lista, puede encontrarla en la pestaña “Convocatoria”, en la opción “Convocatorias Vigentes”, como muestra la siguiente imagen</w:t>
      </w:r>
      <w:r w:rsidR="005F4863">
        <w:rPr>
          <w:rFonts w:ascii="Arial" w:eastAsia="Arial" w:hAnsi="Arial" w:cs="Arial"/>
          <w:b/>
          <w:bCs/>
        </w:rPr>
        <w:t>:</w:t>
      </w:r>
    </w:p>
    <w:p w:rsidR="00DD52D4" w:rsidRDefault="00184881" w:rsidP="003E4AE0">
      <w:pPr>
        <w:spacing w:line="20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1263650</wp:posOffset>
            </wp:positionV>
            <wp:extent cx="1783080" cy="12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2D4" w:rsidRDefault="00DD52D4">
      <w:pPr>
        <w:spacing w:line="200" w:lineRule="exact"/>
        <w:rPr>
          <w:sz w:val="24"/>
          <w:szCs w:val="24"/>
        </w:rPr>
      </w:pPr>
    </w:p>
    <w:p w:rsidR="00DD52D4" w:rsidRDefault="00DD52D4">
      <w:pPr>
        <w:spacing w:line="200" w:lineRule="exact"/>
        <w:rPr>
          <w:sz w:val="24"/>
          <w:szCs w:val="24"/>
        </w:rPr>
      </w:pPr>
    </w:p>
    <w:p w:rsidR="00DD52D4" w:rsidRDefault="00DD52D4">
      <w:pPr>
        <w:spacing w:line="200" w:lineRule="exact"/>
        <w:rPr>
          <w:sz w:val="24"/>
          <w:szCs w:val="24"/>
        </w:rPr>
      </w:pPr>
    </w:p>
    <w:p w:rsidR="00DD52D4" w:rsidRDefault="00DD52D4">
      <w:pPr>
        <w:spacing w:line="200" w:lineRule="exact"/>
        <w:rPr>
          <w:sz w:val="24"/>
          <w:szCs w:val="24"/>
        </w:rPr>
      </w:pPr>
    </w:p>
    <w:p w:rsidR="00DD52D4" w:rsidRDefault="00DD52D4">
      <w:pPr>
        <w:spacing w:line="200" w:lineRule="exact"/>
        <w:rPr>
          <w:sz w:val="24"/>
          <w:szCs w:val="24"/>
        </w:rPr>
      </w:pPr>
    </w:p>
    <w:p w:rsidR="00DD52D4" w:rsidRDefault="00DD52D4">
      <w:pPr>
        <w:spacing w:line="200" w:lineRule="exact"/>
        <w:rPr>
          <w:sz w:val="24"/>
          <w:szCs w:val="24"/>
        </w:rPr>
      </w:pPr>
    </w:p>
    <w:p w:rsidR="00DD52D4" w:rsidRDefault="00DD52D4">
      <w:pPr>
        <w:spacing w:line="200" w:lineRule="exact"/>
        <w:rPr>
          <w:sz w:val="24"/>
          <w:szCs w:val="24"/>
        </w:rPr>
      </w:pPr>
    </w:p>
    <w:p w:rsidR="00DD52D4" w:rsidRDefault="00DD52D4">
      <w:pPr>
        <w:spacing w:line="200" w:lineRule="exact"/>
        <w:rPr>
          <w:sz w:val="24"/>
          <w:szCs w:val="24"/>
        </w:rPr>
      </w:pPr>
    </w:p>
    <w:p w:rsidR="00DD52D4" w:rsidRDefault="00DD52D4">
      <w:pPr>
        <w:spacing w:line="292" w:lineRule="exact"/>
        <w:rPr>
          <w:sz w:val="24"/>
          <w:szCs w:val="24"/>
        </w:rPr>
      </w:pPr>
    </w:p>
    <w:p w:rsidR="00DD52D4" w:rsidRDefault="00184881">
      <w:pPr>
        <w:spacing w:line="237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  <w:vertAlign w:val="superscript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Si Ud. ha sido designado como evaluador en alguna convocatoria es probable q</w:t>
      </w:r>
      <w:r w:rsidR="004B7A93">
        <w:rPr>
          <w:rFonts w:ascii="Arial" w:eastAsia="Arial" w:hAnsi="Arial" w:cs="Arial"/>
          <w:b/>
          <w:bCs/>
          <w:sz w:val="20"/>
          <w:szCs w:val="20"/>
        </w:rPr>
        <w:t xml:space="preserve">ue le </w:t>
      </w:r>
      <w:r>
        <w:rPr>
          <w:rFonts w:ascii="Arial" w:eastAsia="Arial" w:hAnsi="Arial" w:cs="Arial"/>
          <w:b/>
          <w:bCs/>
          <w:sz w:val="20"/>
          <w:szCs w:val="20"/>
        </w:rPr>
        <w:t>aparezcan otras opciones.</w:t>
      </w:r>
    </w:p>
    <w:p w:rsidR="00DD52D4" w:rsidRDefault="00DD52D4">
      <w:pPr>
        <w:sectPr w:rsidR="00DD52D4">
          <w:pgSz w:w="12240" w:h="15840"/>
          <w:pgMar w:top="1440" w:right="1380" w:bottom="1071" w:left="1440" w:header="0" w:footer="0" w:gutter="0"/>
          <w:cols w:space="720" w:equalWidth="0">
            <w:col w:w="9420"/>
          </w:cols>
        </w:sectPr>
      </w:pPr>
    </w:p>
    <w:p w:rsidR="00DD52D4" w:rsidRDefault="00184881">
      <w:pPr>
        <w:spacing w:line="200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1752600</wp:posOffset>
            </wp:positionH>
            <wp:positionV relativeFrom="page">
              <wp:posOffset>916940</wp:posOffset>
            </wp:positionV>
            <wp:extent cx="4267200" cy="495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95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72" w:lineRule="exact"/>
        <w:rPr>
          <w:sz w:val="20"/>
          <w:szCs w:val="20"/>
        </w:rPr>
      </w:pPr>
    </w:p>
    <w:p w:rsidR="006F6DC1" w:rsidRDefault="006F6DC1">
      <w:pPr>
        <w:spacing w:line="256" w:lineRule="auto"/>
        <w:jc w:val="both"/>
        <w:rPr>
          <w:rFonts w:ascii="Arial" w:eastAsia="Arial" w:hAnsi="Arial" w:cs="Arial"/>
          <w:b/>
          <w:bCs/>
        </w:rPr>
      </w:pPr>
    </w:p>
    <w:p w:rsidR="00DD52D4" w:rsidRDefault="00184881">
      <w:pPr>
        <w:spacing w:line="25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En el caso de la convocatoria para la Evaluación de De</w:t>
      </w:r>
      <w:r w:rsidR="006F6DC1">
        <w:rPr>
          <w:rFonts w:ascii="Arial" w:eastAsia="Arial" w:hAnsi="Arial" w:cs="Arial"/>
          <w:b/>
          <w:bCs/>
        </w:rPr>
        <w:t>sempeño Docente el nombre de la</w:t>
      </w:r>
      <w:r>
        <w:rPr>
          <w:rFonts w:ascii="Arial" w:eastAsia="Arial" w:hAnsi="Arial" w:cs="Arial"/>
          <w:b/>
          <w:bCs/>
        </w:rPr>
        <w:t xml:space="preserve"> convocator</w:t>
      </w:r>
      <w:r w:rsidR="006F6DC1">
        <w:rPr>
          <w:rFonts w:ascii="Arial" w:eastAsia="Arial" w:hAnsi="Arial" w:cs="Arial"/>
          <w:b/>
          <w:bCs/>
        </w:rPr>
        <w:t xml:space="preserve">ia es, por ejemplo: </w:t>
      </w:r>
      <w:r w:rsidR="000575D4" w:rsidRPr="000575D4">
        <w:rPr>
          <w:b/>
          <w:bCs/>
          <w:sz w:val="24"/>
          <w:szCs w:val="24"/>
        </w:rPr>
        <w:t>EVA DOC LENG 17</w:t>
      </w:r>
      <w:r w:rsidRPr="000575D4"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</w:rPr>
        <w:t xml:space="preserve"> Ud. deberá elegir la convocatoria de su Unidad Académica y seleccionar “Postular”.</w:t>
      </w:r>
    </w:p>
    <w:p w:rsidR="006F6DC1" w:rsidRDefault="006F6DC1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:rsidR="00DD52D4" w:rsidRDefault="00184881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Al postularse a la convocatoria de su Unidad Académica, Ud. accederá a la pantalla que le permite adjuntar documentación propia de la convocatoria.</w:t>
      </w:r>
    </w:p>
    <w:p w:rsidR="00DD52D4" w:rsidRDefault="00DD52D4">
      <w:pPr>
        <w:sectPr w:rsidR="00DD52D4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D52D4" w:rsidRDefault="00184881">
      <w:pPr>
        <w:spacing w:line="200" w:lineRule="exact"/>
        <w:rPr>
          <w:sz w:val="20"/>
          <w:szCs w:val="20"/>
        </w:rPr>
      </w:pPr>
      <w:bookmarkStart w:id="3" w:name="page3"/>
      <w:bookmarkEnd w:id="3"/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1371600</wp:posOffset>
            </wp:positionH>
            <wp:positionV relativeFrom="page">
              <wp:posOffset>914400</wp:posOffset>
            </wp:positionV>
            <wp:extent cx="3962400" cy="3848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309" w:lineRule="exact"/>
        <w:rPr>
          <w:sz w:val="20"/>
          <w:szCs w:val="20"/>
        </w:rPr>
      </w:pPr>
    </w:p>
    <w:p w:rsidR="00DD52D4" w:rsidRDefault="00184881">
      <w:pPr>
        <w:spacing w:line="288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En la primera parte de la pantalla se encuentran los elementos que Ud. cargó en la opción Usuario Banco de Datos y podrá modificar o agregar datos.</w:t>
      </w:r>
    </w:p>
    <w:p w:rsidR="00DD52D4" w:rsidRDefault="00DD52D4">
      <w:pPr>
        <w:spacing w:line="152" w:lineRule="exact"/>
        <w:rPr>
          <w:sz w:val="20"/>
          <w:szCs w:val="20"/>
        </w:rPr>
      </w:pPr>
    </w:p>
    <w:p w:rsidR="006F6DC1" w:rsidRDefault="006F6DC1">
      <w:pPr>
        <w:rPr>
          <w:rFonts w:ascii="Arial" w:eastAsia="Arial" w:hAnsi="Arial" w:cs="Arial"/>
          <w:b/>
          <w:bCs/>
        </w:rPr>
      </w:pPr>
    </w:p>
    <w:p w:rsidR="00DD52D4" w:rsidRDefault="00993C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</w:t>
      </w:r>
      <w:r w:rsidR="00184881" w:rsidRPr="00993C2C">
        <w:rPr>
          <w:rFonts w:ascii="Arial" w:eastAsia="Arial" w:hAnsi="Arial" w:cs="Arial"/>
          <w:b/>
          <w:bCs/>
          <w:u w:val="single"/>
        </w:rPr>
        <w:t>Datos Académicos</w:t>
      </w:r>
      <w:r w:rsidR="00184881">
        <w:rPr>
          <w:rFonts w:ascii="Arial" w:eastAsia="Arial" w:hAnsi="Arial" w:cs="Arial"/>
          <w:b/>
          <w:bCs/>
        </w:rPr>
        <w:t>:</w:t>
      </w:r>
    </w:p>
    <w:p w:rsidR="00DD52D4" w:rsidRDefault="00DD52D4">
      <w:pPr>
        <w:spacing w:line="51" w:lineRule="exact"/>
        <w:rPr>
          <w:sz w:val="20"/>
          <w:szCs w:val="20"/>
        </w:rPr>
      </w:pPr>
    </w:p>
    <w:p w:rsidR="00DD52D4" w:rsidRDefault="00184881">
      <w:pPr>
        <w:spacing w:line="312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Para cargar estos datos, deberá ingresar en la pestaña “Solicitud”, en la sección “Datos Académicos”, como se muestra en la siguiente imagen.</w:t>
      </w:r>
    </w:p>
    <w:p w:rsidR="00DD52D4" w:rsidRDefault="00DD52D4">
      <w:pPr>
        <w:sectPr w:rsidR="00DD52D4">
          <w:pgSz w:w="12240" w:h="15840"/>
          <w:pgMar w:top="1440" w:right="1440" w:bottom="1440" w:left="1160" w:header="0" w:footer="0" w:gutter="0"/>
          <w:cols w:space="720" w:equalWidth="0">
            <w:col w:w="9640"/>
          </w:cols>
        </w:sectPr>
      </w:pPr>
    </w:p>
    <w:p w:rsidR="00DD52D4" w:rsidRDefault="00184881">
      <w:pPr>
        <w:spacing w:line="312" w:lineRule="auto"/>
        <w:ind w:left="280"/>
        <w:rPr>
          <w:sz w:val="20"/>
          <w:szCs w:val="20"/>
        </w:rPr>
      </w:pPr>
      <w:bookmarkStart w:id="4" w:name="page4"/>
      <w:bookmarkEnd w:id="4"/>
      <w:r>
        <w:rPr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916940</wp:posOffset>
            </wp:positionV>
            <wp:extent cx="4914900" cy="7086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08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2D4" w:rsidRDefault="00DD52D4">
      <w:pPr>
        <w:sectPr w:rsidR="00DD52D4">
          <w:pgSz w:w="12240" w:h="15840"/>
          <w:pgMar w:top="1440" w:right="1440" w:bottom="1440" w:left="1440" w:header="0" w:footer="0" w:gutter="0"/>
          <w:cols w:space="0"/>
        </w:sectPr>
      </w:pPr>
    </w:p>
    <w:p w:rsidR="00DD52D4" w:rsidRDefault="003C14E9">
      <w:pPr>
        <w:spacing w:line="256" w:lineRule="auto"/>
        <w:ind w:left="360"/>
        <w:jc w:val="both"/>
        <w:rPr>
          <w:sz w:val="20"/>
          <w:szCs w:val="20"/>
        </w:rPr>
      </w:pPr>
      <w:bookmarkStart w:id="5" w:name="page5"/>
      <w:bookmarkEnd w:id="5"/>
      <w:r>
        <w:rPr>
          <w:rFonts w:ascii="Arial" w:eastAsia="Arial" w:hAnsi="Arial" w:cs="Arial"/>
          <w:b/>
          <w:bCs/>
        </w:rPr>
        <w:lastRenderedPageBreak/>
        <w:t>IMPORTANTE: es indispensable</w:t>
      </w:r>
      <w:r w:rsidR="00184881">
        <w:rPr>
          <w:rFonts w:ascii="Arial" w:eastAsia="Arial" w:hAnsi="Arial" w:cs="Arial"/>
          <w:b/>
          <w:bCs/>
        </w:rPr>
        <w:t xml:space="preserve"> que sean correctas las fechas de inicio y vencimiento de la designación, ya que </w:t>
      </w:r>
      <w:r w:rsidR="00184881">
        <w:rPr>
          <w:rFonts w:ascii="Arial" w:eastAsia="Arial" w:hAnsi="Arial" w:cs="Arial"/>
          <w:b/>
          <w:bCs/>
          <w:color w:val="222222"/>
        </w:rPr>
        <w:t>el sistema seleccionará AUTOMÁTICAMENTE los registros</w:t>
      </w:r>
      <w:r w:rsidR="005D377C">
        <w:rPr>
          <w:rFonts w:ascii="Arial" w:eastAsia="Arial" w:hAnsi="Arial" w:cs="Arial"/>
          <w:b/>
          <w:bCs/>
          <w:color w:val="222222"/>
        </w:rPr>
        <w:t xml:space="preserve"> </w:t>
      </w:r>
      <w:r w:rsidR="00184881">
        <w:rPr>
          <w:rFonts w:ascii="Arial" w:eastAsia="Arial" w:hAnsi="Arial" w:cs="Arial"/>
          <w:b/>
          <w:bCs/>
          <w:color w:val="222222"/>
        </w:rPr>
        <w:t>comp</w:t>
      </w:r>
      <w:r>
        <w:rPr>
          <w:rFonts w:ascii="Arial" w:eastAsia="Arial" w:hAnsi="Arial" w:cs="Arial"/>
          <w:b/>
          <w:bCs/>
          <w:color w:val="222222"/>
        </w:rPr>
        <w:t>utables al período de actuación y producción</w:t>
      </w:r>
      <w:r w:rsidR="00184881">
        <w:rPr>
          <w:rFonts w:ascii="Arial" w:eastAsia="Arial" w:hAnsi="Arial" w:cs="Arial"/>
          <w:b/>
          <w:bCs/>
          <w:color w:val="222222"/>
        </w:rPr>
        <w:t xml:space="preserve"> entre dichas fechas.</w:t>
      </w:r>
    </w:p>
    <w:p w:rsidR="00DD52D4" w:rsidRDefault="00DD52D4">
      <w:pPr>
        <w:spacing w:line="1" w:lineRule="exact"/>
        <w:rPr>
          <w:sz w:val="20"/>
          <w:szCs w:val="20"/>
        </w:rPr>
      </w:pPr>
    </w:p>
    <w:p w:rsidR="00DD52D4" w:rsidRDefault="00184881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>Los registro</w:t>
      </w:r>
      <w:r w:rsidR="003C14E9">
        <w:rPr>
          <w:rFonts w:ascii="Arial" w:eastAsia="Arial" w:hAnsi="Arial" w:cs="Arial"/>
          <w:b/>
          <w:bCs/>
          <w:color w:val="222222"/>
        </w:rPr>
        <w:t>s que no pertenecen al período</w:t>
      </w:r>
      <w:r>
        <w:rPr>
          <w:rFonts w:ascii="Arial" w:eastAsia="Arial" w:hAnsi="Arial" w:cs="Arial"/>
          <w:b/>
          <w:bCs/>
          <w:color w:val="222222"/>
        </w:rPr>
        <w:t xml:space="preserve"> forman parte de su Banco de Datos y NO deberían ser borrados salvo que el registro fuese erróneo o incorrecto.</w:t>
      </w: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60" w:lineRule="exact"/>
        <w:rPr>
          <w:sz w:val="20"/>
          <w:szCs w:val="20"/>
        </w:rPr>
      </w:pPr>
    </w:p>
    <w:p w:rsidR="00DD52D4" w:rsidRDefault="00184881">
      <w:pPr>
        <w:ind w:left="360"/>
        <w:rPr>
          <w:sz w:val="20"/>
          <w:szCs w:val="20"/>
        </w:rPr>
      </w:pPr>
      <w:r w:rsidRPr="005D377C">
        <w:rPr>
          <w:rFonts w:ascii="Arial" w:eastAsia="Arial" w:hAnsi="Arial" w:cs="Arial"/>
          <w:b/>
          <w:bCs/>
          <w:u w:val="single"/>
        </w:rPr>
        <w:t>Documentación especifica de la convocatoria</w:t>
      </w:r>
      <w:r>
        <w:rPr>
          <w:rFonts w:ascii="Arial" w:eastAsia="Arial" w:hAnsi="Arial" w:cs="Arial"/>
          <w:b/>
          <w:bCs/>
        </w:rPr>
        <w:t>:</w:t>
      </w:r>
    </w:p>
    <w:p w:rsidR="00DD52D4" w:rsidRDefault="00DD52D4">
      <w:pPr>
        <w:spacing w:line="51" w:lineRule="exact"/>
        <w:rPr>
          <w:sz w:val="20"/>
          <w:szCs w:val="20"/>
        </w:rPr>
      </w:pPr>
    </w:p>
    <w:p w:rsidR="00DD52D4" w:rsidRDefault="00184881">
      <w:pPr>
        <w:spacing w:line="276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En esta opción, presente en la pestaña “Principal”, podrá cargar como archivos adjuntos la documentación que le sea requerida por la reglamentación de su unidad académica. Ejemplo:</w:t>
      </w:r>
    </w:p>
    <w:p w:rsidR="00DD52D4" w:rsidRDefault="00184881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60"/>
        <w:jc w:val="both"/>
        <w:rPr>
          <w:rFonts w:ascii="Arial" w:eastAsia="Arial" w:hAnsi="Arial" w:cs="Arial"/>
          <w:sz w:val="33"/>
          <w:szCs w:val="33"/>
          <w:vertAlign w:val="sub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Plan de trabajo</w:t>
      </w:r>
    </w:p>
    <w:p w:rsidR="00DD52D4" w:rsidRDefault="00DD52D4">
      <w:pPr>
        <w:spacing w:line="22" w:lineRule="exact"/>
        <w:rPr>
          <w:rFonts w:ascii="Arial" w:eastAsia="Arial" w:hAnsi="Arial" w:cs="Arial"/>
          <w:sz w:val="33"/>
          <w:szCs w:val="33"/>
          <w:vertAlign w:val="subscript"/>
        </w:rPr>
      </w:pPr>
    </w:p>
    <w:p w:rsidR="00DD52D4" w:rsidRDefault="00184881">
      <w:pPr>
        <w:numPr>
          <w:ilvl w:val="0"/>
          <w:numId w:val="1"/>
        </w:numPr>
        <w:tabs>
          <w:tab w:val="left" w:pos="1080"/>
        </w:tabs>
        <w:spacing w:line="183" w:lineRule="auto"/>
        <w:ind w:left="1080" w:hanging="360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Informes anuales</w:t>
      </w:r>
    </w:p>
    <w:p w:rsidR="00DD52D4" w:rsidRDefault="00DD52D4">
      <w:pPr>
        <w:spacing w:line="22" w:lineRule="exact"/>
        <w:rPr>
          <w:rFonts w:ascii="Arial" w:eastAsia="Arial" w:hAnsi="Arial" w:cs="Arial"/>
          <w:sz w:val="31"/>
          <w:szCs w:val="31"/>
          <w:vertAlign w:val="subscript"/>
        </w:rPr>
      </w:pPr>
    </w:p>
    <w:p w:rsidR="00DD52D4" w:rsidRDefault="00184881">
      <w:pPr>
        <w:numPr>
          <w:ilvl w:val="0"/>
          <w:numId w:val="1"/>
        </w:numPr>
        <w:tabs>
          <w:tab w:val="left" w:pos="1080"/>
        </w:tabs>
        <w:spacing w:line="183" w:lineRule="auto"/>
        <w:ind w:left="1080" w:hanging="360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Otros documentos</w:t>
      </w:r>
    </w:p>
    <w:p w:rsidR="00DD52D4" w:rsidRDefault="00DD52D4">
      <w:pPr>
        <w:spacing w:line="244" w:lineRule="exact"/>
        <w:rPr>
          <w:sz w:val="20"/>
          <w:szCs w:val="20"/>
        </w:rPr>
      </w:pPr>
    </w:p>
    <w:p w:rsidR="00DD52D4" w:rsidRDefault="00184881">
      <w:pPr>
        <w:spacing w:line="252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En todos los casos, recordamos que el formato preferido del documento es .pdf pero es admisible .doc o .rtf. En el caso del plan de trabajo, podrá cargarse un único archivo. En el caso de los informes anuales y otros documentos podrán cargarse múltiples archivos. En todos los casos debe usarse un nombre de archivo descriptivo. Por ejemplo, “Informe_2011.pdf” o “Plan_de_trabajo.pdf”.</w:t>
      </w: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13" w:lineRule="exact"/>
        <w:rPr>
          <w:sz w:val="20"/>
          <w:szCs w:val="20"/>
        </w:rPr>
      </w:pPr>
    </w:p>
    <w:p w:rsidR="00DD52D4" w:rsidRPr="00BF3A74" w:rsidRDefault="005D377C">
      <w:pPr>
        <w:rPr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</w:rPr>
        <w:t xml:space="preserve">      </w:t>
      </w:r>
      <w:r w:rsidR="00184881" w:rsidRPr="00BF3A74">
        <w:rPr>
          <w:rFonts w:ascii="Arial" w:eastAsia="Arial" w:hAnsi="Arial" w:cs="Arial"/>
          <w:b/>
          <w:bCs/>
          <w:u w:val="single"/>
        </w:rPr>
        <w:t>Envío de la presentación</w:t>
      </w:r>
    </w:p>
    <w:p w:rsidR="00DD52D4" w:rsidRDefault="00DD52D4">
      <w:pPr>
        <w:spacing w:line="51" w:lineRule="exact"/>
        <w:rPr>
          <w:sz w:val="20"/>
          <w:szCs w:val="20"/>
        </w:rPr>
      </w:pPr>
    </w:p>
    <w:p w:rsidR="005D377C" w:rsidRDefault="005D377C">
      <w:pPr>
        <w:spacing w:line="249" w:lineRule="auto"/>
        <w:ind w:left="360"/>
        <w:jc w:val="both"/>
        <w:rPr>
          <w:rFonts w:ascii="Arial" w:eastAsia="Arial" w:hAnsi="Arial" w:cs="Arial"/>
          <w:b/>
          <w:bCs/>
          <w:color w:val="222222"/>
        </w:rPr>
      </w:pPr>
      <w:r>
        <w:rPr>
          <w:rFonts w:ascii="Arial" w:eastAsia="Arial" w:hAnsi="Arial" w:cs="Arial"/>
          <w:b/>
          <w:bCs/>
        </w:rPr>
        <w:t>Para finalizar, una vez que usted</w:t>
      </w:r>
      <w:r w:rsidR="00184881">
        <w:rPr>
          <w:rFonts w:ascii="Arial" w:eastAsia="Arial" w:hAnsi="Arial" w:cs="Arial"/>
          <w:b/>
          <w:bCs/>
        </w:rPr>
        <w:t xml:space="preserve"> haya cargado toda la información debe enviar la presentación haciendo clic en el “Enviar Presentación”. Toda </w:t>
      </w:r>
      <w:r w:rsidR="00BF3A74">
        <w:rPr>
          <w:rFonts w:ascii="Arial" w:eastAsia="Arial" w:hAnsi="Arial" w:cs="Arial"/>
          <w:b/>
          <w:bCs/>
          <w:color w:val="222222"/>
        </w:rPr>
        <w:t>modificación del</w:t>
      </w:r>
      <w:r w:rsidR="00184881">
        <w:rPr>
          <w:rFonts w:ascii="Arial" w:eastAsia="Arial" w:hAnsi="Arial" w:cs="Arial"/>
          <w:b/>
          <w:bCs/>
          <w:color w:val="222222"/>
        </w:rPr>
        <w:t xml:space="preserve"> banco de</w:t>
      </w:r>
      <w:r>
        <w:rPr>
          <w:rFonts w:ascii="Arial" w:eastAsia="Arial" w:hAnsi="Arial" w:cs="Arial"/>
          <w:b/>
          <w:bCs/>
          <w:color w:val="222222"/>
        </w:rPr>
        <w:t xml:space="preserve"> </w:t>
      </w:r>
      <w:r w:rsidR="00BF3A74">
        <w:rPr>
          <w:rFonts w:ascii="Arial" w:eastAsia="Arial" w:hAnsi="Arial" w:cs="Arial"/>
          <w:b/>
          <w:bCs/>
          <w:color w:val="222222"/>
        </w:rPr>
        <w:t>datos que haga posteriormente</w:t>
      </w:r>
      <w:r w:rsidR="00184881">
        <w:rPr>
          <w:rFonts w:ascii="Arial" w:eastAsia="Arial" w:hAnsi="Arial" w:cs="Arial"/>
          <w:b/>
          <w:bCs/>
          <w:color w:val="222222"/>
        </w:rPr>
        <w:t xml:space="preserve"> no se verá reflejada en el proceso de evaluación. </w:t>
      </w:r>
    </w:p>
    <w:p w:rsidR="005D377C" w:rsidRDefault="005D377C">
      <w:pPr>
        <w:spacing w:line="249" w:lineRule="auto"/>
        <w:ind w:left="360"/>
        <w:jc w:val="both"/>
        <w:rPr>
          <w:rFonts w:ascii="Arial" w:eastAsia="Arial" w:hAnsi="Arial" w:cs="Arial"/>
          <w:b/>
          <w:bCs/>
          <w:color w:val="000000"/>
        </w:rPr>
      </w:pPr>
    </w:p>
    <w:p w:rsidR="00DD52D4" w:rsidRDefault="00BF3A74">
      <w:pPr>
        <w:spacing w:line="249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</w:rPr>
        <w:t>Como último paso</w:t>
      </w:r>
      <w:r w:rsidR="00184881">
        <w:rPr>
          <w:rFonts w:ascii="Arial" w:eastAsia="Arial" w:hAnsi="Arial" w:cs="Arial"/>
          <w:b/>
          <w:bCs/>
          <w:color w:val="000000"/>
        </w:rPr>
        <w:t xml:space="preserve"> debe imprimir la Declaración Jurada desde el link: “Imprimir los formularios para presentar en UNC”, y presentarla donde su unidad académica le indique.</w:t>
      </w:r>
    </w:p>
    <w:p w:rsidR="00DD52D4" w:rsidRDefault="00DD52D4">
      <w:pPr>
        <w:spacing w:line="200" w:lineRule="exact"/>
        <w:rPr>
          <w:sz w:val="20"/>
          <w:szCs w:val="20"/>
        </w:rPr>
      </w:pPr>
    </w:p>
    <w:p w:rsidR="00DD52D4" w:rsidRDefault="00DD52D4">
      <w:pPr>
        <w:spacing w:line="245" w:lineRule="exact"/>
        <w:rPr>
          <w:sz w:val="20"/>
          <w:szCs w:val="20"/>
        </w:rPr>
      </w:pPr>
    </w:p>
    <w:p w:rsidR="00DD52D4" w:rsidRDefault="00184881">
      <w:pPr>
        <w:ind w:left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En caso de dudas o consultas</w:t>
      </w:r>
      <w:r w:rsidR="00DC3CB9">
        <w:rPr>
          <w:rFonts w:ascii="Arial" w:eastAsia="Arial" w:hAnsi="Arial" w:cs="Arial"/>
          <w:b/>
          <w:bCs/>
        </w:rPr>
        <w:t xml:space="preserve"> puede remitirlas</w:t>
      </w:r>
      <w:r>
        <w:rPr>
          <w:rFonts w:ascii="Arial" w:eastAsia="Arial" w:hAnsi="Arial" w:cs="Arial"/>
          <w:b/>
          <w:bCs/>
        </w:rPr>
        <w:t xml:space="preserve"> a: </w:t>
      </w:r>
      <w:hyperlink r:id="rId15">
        <w:r>
          <w:rPr>
            <w:rFonts w:ascii="Arial" w:eastAsia="Arial" w:hAnsi="Arial" w:cs="Arial"/>
            <w:b/>
            <w:bCs/>
            <w:color w:val="1155CC"/>
            <w:u w:val="single"/>
          </w:rPr>
          <w:t>consultas@sigeva.unc.edu.ar</w:t>
        </w:r>
      </w:hyperlink>
    </w:p>
    <w:p w:rsidR="00DD52D4" w:rsidRDefault="00184881">
      <w:pPr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3805555</wp:posOffset>
            </wp:positionH>
            <wp:positionV relativeFrom="paragraph">
              <wp:posOffset>-36195</wp:posOffset>
            </wp:positionV>
            <wp:extent cx="187325" cy="63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4376420</wp:posOffset>
            </wp:positionH>
            <wp:positionV relativeFrom="paragraph">
              <wp:posOffset>-36195</wp:posOffset>
            </wp:positionV>
            <wp:extent cx="89535" cy="6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4664075</wp:posOffset>
            </wp:positionH>
            <wp:positionV relativeFrom="paragraph">
              <wp:posOffset>-36195</wp:posOffset>
            </wp:positionV>
            <wp:extent cx="89535" cy="63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4951095</wp:posOffset>
            </wp:positionH>
            <wp:positionV relativeFrom="paragraph">
              <wp:posOffset>-36195</wp:posOffset>
            </wp:positionV>
            <wp:extent cx="221615" cy="63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D52D4" w:rsidSect="00B71AF4">
      <w:pgSz w:w="12240" w:h="15840"/>
      <w:pgMar w:top="1420" w:right="1440" w:bottom="1440" w:left="108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C9B22660"/>
    <w:lvl w:ilvl="0" w:tplc="AB903B62">
      <w:start w:val="1"/>
      <w:numFmt w:val="bullet"/>
      <w:lvlText w:val="●"/>
      <w:lvlJc w:val="left"/>
    </w:lvl>
    <w:lvl w:ilvl="1" w:tplc="7B841DF8">
      <w:numFmt w:val="decimal"/>
      <w:lvlText w:val=""/>
      <w:lvlJc w:val="left"/>
    </w:lvl>
    <w:lvl w:ilvl="2" w:tplc="025CFB9A">
      <w:numFmt w:val="decimal"/>
      <w:lvlText w:val=""/>
      <w:lvlJc w:val="left"/>
    </w:lvl>
    <w:lvl w:ilvl="3" w:tplc="E7EE1A34">
      <w:numFmt w:val="decimal"/>
      <w:lvlText w:val=""/>
      <w:lvlJc w:val="left"/>
    </w:lvl>
    <w:lvl w:ilvl="4" w:tplc="8CE482DE">
      <w:numFmt w:val="decimal"/>
      <w:lvlText w:val=""/>
      <w:lvlJc w:val="left"/>
    </w:lvl>
    <w:lvl w:ilvl="5" w:tplc="E3EEBC8C">
      <w:numFmt w:val="decimal"/>
      <w:lvlText w:val=""/>
      <w:lvlJc w:val="left"/>
    </w:lvl>
    <w:lvl w:ilvl="6" w:tplc="CDEC6906">
      <w:numFmt w:val="decimal"/>
      <w:lvlText w:val=""/>
      <w:lvlJc w:val="left"/>
    </w:lvl>
    <w:lvl w:ilvl="7" w:tplc="6B702DF0">
      <w:numFmt w:val="decimal"/>
      <w:lvlText w:val=""/>
      <w:lvlJc w:val="left"/>
    </w:lvl>
    <w:lvl w:ilvl="8" w:tplc="B37AF75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52D4"/>
    <w:rsid w:val="000575D4"/>
    <w:rsid w:val="00184881"/>
    <w:rsid w:val="002D5FA7"/>
    <w:rsid w:val="003C14E9"/>
    <w:rsid w:val="003E4AE0"/>
    <w:rsid w:val="004B7A93"/>
    <w:rsid w:val="00517748"/>
    <w:rsid w:val="005D377C"/>
    <w:rsid w:val="005F4863"/>
    <w:rsid w:val="00652974"/>
    <w:rsid w:val="006F6DC1"/>
    <w:rsid w:val="00993C2C"/>
    <w:rsid w:val="00B71AF4"/>
    <w:rsid w:val="00BF3A74"/>
    <w:rsid w:val="00CD1A2A"/>
    <w:rsid w:val="00D93136"/>
    <w:rsid w:val="00DC3CB9"/>
    <w:rsid w:val="00DD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saa.unc.edu.ar/evaluacion-docente/manual-banco-datos.pdf/at_download/file" TargetMode="External"/><Relationship Id="rId15" Type="http://schemas.openxmlformats.org/officeDocument/2006/relationships/hyperlink" Target="mailto:consultas@sigeva.unc.edu.ar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ajt</cp:lastModifiedBy>
  <cp:revision>15</cp:revision>
  <dcterms:created xsi:type="dcterms:W3CDTF">2016-11-01T16:45:00Z</dcterms:created>
  <dcterms:modified xsi:type="dcterms:W3CDTF">2016-11-07T14:13:00Z</dcterms:modified>
</cp:coreProperties>
</file>