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B" w:rsidRDefault="0032342B" w:rsidP="0032342B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</w:p>
    <w:p w:rsidR="0032342B" w:rsidRPr="00714C8A" w:rsidRDefault="0032342B" w:rsidP="0032342B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32342B" w:rsidRDefault="00292C90" w:rsidP="0032342B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12 – 4</w:t>
      </w:r>
      <w:r w:rsidR="0032342B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jul</w:t>
      </w:r>
      <w:r w:rsidR="0032342B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io de </w:t>
      </w:r>
      <w:r w:rsidR="0032342B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2018</w:t>
      </w:r>
    </w:p>
    <w:p w:rsidR="0032342B" w:rsidRDefault="0032342B" w:rsidP="0032342B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32342B" w:rsidRPr="00577F9D" w:rsidRDefault="0032342B" w:rsidP="0032342B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informe por parte de Tribunal Proyecto TFL</w:t>
      </w:r>
    </w:p>
    <w:p w:rsidR="0032342B" w:rsidRPr="00577F9D" w:rsidRDefault="0032342B" w:rsidP="0032342B">
      <w:pPr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0019667/2018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Ana Inés Alba </w:t>
      </w:r>
      <w:proofErr w:type="spellStart"/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, Prof. María Victoria Alday y Prof. Ana Ferreira Centeno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Expresan inconvenientes ref. a Proyecto de Trabajo Final de Licenciatura de la Sección Francés. (Cfr.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 0016784/2018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).</w:t>
      </w:r>
    </w:p>
    <w:p w:rsidR="0032342B" w:rsidRPr="00577F9D" w:rsidRDefault="0032342B" w:rsidP="0032342B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577F9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D.SE. por jubilación de Prof. Barei. (Cuenta con informe de la Secretaría de Coordinación).</w:t>
      </w:r>
    </w:p>
    <w:p w:rsidR="0032342B" w:rsidRPr="00577F9D" w:rsidRDefault="0032342B" w:rsidP="0032342B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32342B" w:rsidRPr="0073732E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577F9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577F9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</w:t>
      </w:r>
      <w:r w:rsidRPr="0073732E">
        <w:rPr>
          <w:rFonts w:ascii="Arial Narrow" w:eastAsia="Batang" w:hAnsi="Arial Narrow" w:cs="Arial"/>
          <w:bCs/>
          <w:sz w:val="22"/>
          <w:szCs w:val="22"/>
          <w:lang w:val="es-ES"/>
        </w:rPr>
        <w:t>del Prof. Mario López Barrios".</w:t>
      </w:r>
    </w:p>
    <w:p w:rsidR="0073732E" w:rsidRPr="0073732E" w:rsidRDefault="0073732E" w:rsidP="0073732E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73732E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Consejeros graduados: Proyecto programa formación continua para graduados</w:t>
      </w:r>
    </w:p>
    <w:p w:rsidR="0073732E" w:rsidRPr="0073732E" w:rsidRDefault="0073732E" w:rsidP="0032342B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73732E">
        <w:rPr>
          <w:rFonts w:ascii="Arial Narrow" w:eastAsia="Arial Narrow" w:hAnsi="Arial Narrow" w:cs="Arial Narrow"/>
          <w:b/>
          <w:sz w:val="22"/>
          <w:szCs w:val="22"/>
        </w:rPr>
        <w:t xml:space="preserve">EXP-UNC: 0054225/2017 CAUSANTE </w:t>
      </w:r>
      <w:r w:rsidRPr="0073732E">
        <w:rPr>
          <w:rFonts w:ascii="Arial Narrow" w:eastAsia="Arial Narrow" w:hAnsi="Arial Narrow" w:cs="Arial Narrow"/>
          <w:sz w:val="22"/>
          <w:szCs w:val="22"/>
        </w:rPr>
        <w:t xml:space="preserve">Trad. Sabrina Vaillard y Prof. Trad. Matías Argüello Pitt - Consejeros de Graduados por Lenguas </w:t>
      </w:r>
      <w:r w:rsidRPr="0073732E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73732E">
        <w:rPr>
          <w:rFonts w:ascii="Arial Narrow" w:eastAsia="Arial Narrow" w:hAnsi="Arial Narrow" w:cs="Arial Narrow"/>
          <w:sz w:val="22"/>
          <w:szCs w:val="22"/>
        </w:rPr>
        <w:t xml:space="preserve"> Presentan proyecto de Programa de formación continua para graduados.</w:t>
      </w:r>
    </w:p>
    <w:p w:rsidR="0032342B" w:rsidRPr="00577F9D" w:rsidRDefault="0032342B" w:rsidP="0032342B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32342B" w:rsidRPr="00577F9D" w:rsidRDefault="0032342B" w:rsidP="0032342B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577F9D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577F9D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577F9D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577F9D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577F9D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577F9D">
        <w:rPr>
          <w:rFonts w:ascii="Arial Narrow" w:hAnsi="Arial Narrow" w:cs="Arial"/>
          <w:sz w:val="22"/>
          <w:szCs w:val="22"/>
        </w:rPr>
        <w:t xml:space="preserve"> Presentan proyecto de Reglamento de enseñanza.</w:t>
      </w:r>
    </w:p>
    <w:p w:rsidR="0032342B" w:rsidRPr="00577F9D" w:rsidRDefault="0032342B" w:rsidP="0032342B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Pr="00577F9D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577F9D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Presentan Proyecto de “Régimen de Cursado”.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Elevan propuesta para implementar turnos de cursados para las secc. de Italiano, Francés y Alemán.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Solic. Reglamentar la corrección completa de evaluaciones.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Solic. reglamentar el tiempo necesario entre instancias evaluativas.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0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090723" w:rsidRPr="00090723" w:rsidRDefault="0032342B" w:rsidP="00090723">
      <w:pPr>
        <w:pStyle w:val="Prrafodelista"/>
        <w:numPr>
          <w:ilvl w:val="0"/>
          <w:numId w:val="1"/>
        </w:num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9072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09072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09072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090723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p w:rsidR="00090723" w:rsidRPr="00090723" w:rsidRDefault="00090723" w:rsidP="00090723">
      <w:pPr>
        <w:pStyle w:val="Prrafodelista"/>
        <w:tabs>
          <w:tab w:val="left" w:pos="-426"/>
          <w:tab w:val="left" w:pos="142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90723">
        <w:rPr>
          <w:rFonts w:ascii="Arial Narrow" w:eastAsia="Arial Narrow" w:hAnsi="Arial Narrow" w:cs="Arial Narrow"/>
          <w:b/>
          <w:sz w:val="22"/>
          <w:szCs w:val="22"/>
          <w:u w:val="single"/>
        </w:rPr>
        <w:t>Decanato: Proyecto de creación de Campus virtual</w:t>
      </w:r>
    </w:p>
    <w:p w:rsidR="00090723" w:rsidRPr="00090723" w:rsidRDefault="00090723" w:rsidP="00090723">
      <w:pPr>
        <w:pStyle w:val="Prrafodelista"/>
        <w:numPr>
          <w:ilvl w:val="0"/>
          <w:numId w:val="1"/>
        </w:num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90723">
        <w:rPr>
          <w:rFonts w:ascii="Arial Narrow" w:eastAsia="Arial Narrow" w:hAnsi="Arial Narrow" w:cs="Arial Narrow"/>
          <w:b/>
          <w:sz w:val="22"/>
          <w:szCs w:val="22"/>
        </w:rPr>
        <w:t>EXP-UNC: 0032829/2018</w:t>
      </w:r>
      <w:r w:rsidRPr="0009072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90723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090723">
        <w:rPr>
          <w:rFonts w:ascii="Arial Narrow" w:eastAsia="Arial Narrow" w:hAnsi="Arial Narrow" w:cs="Arial Narrow"/>
          <w:sz w:val="22"/>
          <w:szCs w:val="22"/>
        </w:rPr>
        <w:t xml:space="preserve">Prof. Dra. Elena Del Carmen Pérez - Decana F.L. - y Mgtr. Martin Salvador Capell - Vicedecano F.L. </w:t>
      </w:r>
      <w:r w:rsidRPr="00090723">
        <w:rPr>
          <w:rFonts w:ascii="Arial Narrow" w:eastAsia="Arial Narrow" w:hAnsi="Arial Narrow" w:cs="Arial Narrow"/>
          <w:b/>
          <w:sz w:val="22"/>
          <w:szCs w:val="22"/>
        </w:rPr>
        <w:t>ASUNTO:</w:t>
      </w:r>
      <w:r w:rsidRPr="00090723">
        <w:rPr>
          <w:rFonts w:ascii="Arial Narrow" w:eastAsia="Arial Narrow" w:hAnsi="Arial Narrow" w:cs="Arial Narrow"/>
          <w:sz w:val="22"/>
          <w:szCs w:val="22"/>
        </w:rPr>
        <w:t xml:space="preserve"> Elevan Proyecto de Resoluc. que crea el Campus virtual.</w:t>
      </w:r>
      <w:bookmarkStart w:id="0" w:name="_GoBack"/>
      <w:bookmarkEnd w:id="0"/>
    </w:p>
    <w:p w:rsidR="00090723" w:rsidRPr="00090723" w:rsidRDefault="00090723" w:rsidP="00090723">
      <w:pPr>
        <w:pStyle w:val="Prrafodelista"/>
        <w:tabs>
          <w:tab w:val="left" w:pos="-426"/>
          <w:tab w:val="left" w:pos="142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sectPr w:rsidR="00090723" w:rsidRPr="00090723" w:rsidSect="00577F9D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1F" w:rsidRDefault="0029421F">
      <w:r>
        <w:separator/>
      </w:r>
    </w:p>
  </w:endnote>
  <w:endnote w:type="continuationSeparator" w:id="0">
    <w:p w:rsidR="0029421F" w:rsidRDefault="0029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F" w:rsidRDefault="0029421F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21F" w:rsidRDefault="0029421F" w:rsidP="00577F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F" w:rsidRDefault="0029421F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73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421F" w:rsidRDefault="0029421F" w:rsidP="00577F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1F" w:rsidRDefault="0029421F">
      <w:r>
        <w:separator/>
      </w:r>
    </w:p>
  </w:footnote>
  <w:footnote w:type="continuationSeparator" w:id="0">
    <w:p w:rsidR="0029421F" w:rsidRDefault="0029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1F" w:rsidRDefault="0029421F" w:rsidP="00577F9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D7D1B4B" wp14:editId="738CFA50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21F" w:rsidRDefault="0029421F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29421F" w:rsidRDefault="0029421F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29421F" w:rsidRDefault="0029421F" w:rsidP="00577F9D">
    <w:pPr>
      <w:pBdr>
        <w:bottom w:val="single" w:sz="6" w:space="5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BC8D3" wp14:editId="7C040092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21F" w:rsidRDefault="0029421F">
                          <w:pPr>
                            <w:pStyle w:val="Ttulo1"/>
                          </w:pPr>
                        </w:p>
                        <w:p w:rsidR="0029421F" w:rsidRDefault="0029421F">
                          <w:pPr>
                            <w:pStyle w:val="Ttulo1"/>
                          </w:pPr>
                        </w:p>
                        <w:p w:rsidR="0029421F" w:rsidRDefault="0029421F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29421F" w:rsidRDefault="0029421F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29421F" w:rsidRDefault="0029421F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29421F" w:rsidRDefault="0029421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29421F" w:rsidRPr="008C0AA2" w:rsidRDefault="0029421F" w:rsidP="00577F9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29421F" w:rsidRPr="00405044" w:rsidRDefault="0029421F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29421F" w:rsidRDefault="0029421F">
                    <w:pPr>
                      <w:pStyle w:val="Ttulo1"/>
                    </w:pPr>
                  </w:p>
                  <w:p w:rsidR="0029421F" w:rsidRDefault="0029421F">
                    <w:pPr>
                      <w:pStyle w:val="Ttulo1"/>
                    </w:pPr>
                  </w:p>
                  <w:p w:rsidR="0029421F" w:rsidRDefault="0029421F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29421F" w:rsidRDefault="0029421F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29421F" w:rsidRDefault="0029421F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29421F" w:rsidRDefault="0029421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29421F" w:rsidRPr="008C0AA2" w:rsidRDefault="0029421F" w:rsidP="00577F9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29421F" w:rsidRPr="00405044" w:rsidRDefault="0029421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9211601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747"/>
    <w:multiLevelType w:val="multilevel"/>
    <w:tmpl w:val="3F0659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b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C"/>
    <w:rsid w:val="00090723"/>
    <w:rsid w:val="001F18C7"/>
    <w:rsid w:val="001F6A13"/>
    <w:rsid w:val="00292C90"/>
    <w:rsid w:val="0029421F"/>
    <w:rsid w:val="0032342B"/>
    <w:rsid w:val="003575C7"/>
    <w:rsid w:val="00577F9D"/>
    <w:rsid w:val="006F4A7C"/>
    <w:rsid w:val="0073732E"/>
    <w:rsid w:val="00B12500"/>
    <w:rsid w:val="00B862DC"/>
    <w:rsid w:val="00B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94D4-EB17-4DFB-9A77-5D6F9C0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3</cp:revision>
  <dcterms:created xsi:type="dcterms:W3CDTF">2018-07-03T12:25:00Z</dcterms:created>
  <dcterms:modified xsi:type="dcterms:W3CDTF">2018-07-03T12:40:00Z</dcterms:modified>
</cp:coreProperties>
</file>